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EF" w:rsidRPr="009812EF" w:rsidRDefault="009812EF" w:rsidP="009812EF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812E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Д.Медведев призвал минимизировать бюрократию в инвестициях</w:t>
      </w:r>
    </w:p>
    <w:p w:rsidR="009812EF" w:rsidRPr="009812EF" w:rsidRDefault="009812EF" w:rsidP="009812EF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4357370" cy="2973705"/>
            <wp:effectExtent l="19050" t="0" r="5080" b="0"/>
            <wp:docPr id="1" name="Рисунок 1" descr="Д.Медведев призвал минимизировать бюрократию в инвести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Медведев призвал минимизировать бюрократию в инвестиция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EF" w:rsidRPr="009812EF" w:rsidRDefault="009812EF" w:rsidP="009812E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12EF">
        <w:rPr>
          <w:rFonts w:ascii="Times New Roman" w:eastAsia="Times New Roman" w:hAnsi="Times New Roman" w:cs="Times New Roman"/>
          <w:color w:val="333333"/>
          <w:sz w:val="28"/>
          <w:szCs w:val="28"/>
        </w:rPr>
        <w:t>Бюрократию в инвестициях необходимо минимизировать, не допуская абсурдных препятствий для предпринимателей, заявил премьер-министр РФ Дмитрий Медведев.</w:t>
      </w:r>
    </w:p>
    <w:p w:rsidR="009812EF" w:rsidRPr="009812EF" w:rsidRDefault="009812EF" w:rsidP="009812E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12EF">
        <w:rPr>
          <w:rFonts w:ascii="Times New Roman" w:eastAsia="Times New Roman" w:hAnsi="Times New Roman" w:cs="Times New Roman"/>
          <w:color w:val="333333"/>
          <w:sz w:val="28"/>
          <w:szCs w:val="28"/>
        </w:rPr>
        <w:t>"Показатель роста частных инвестиций должен быть фундаментальным показателем развития любого региона, просил бы на это обратить внимание всех наших коллег-губернаторов. Конечно, нужно работать так, чтобы было максимально меньше всякого рода бюрократических решений. Иначе будет, как коллега сказал, у них там где-то Кафка в гробу переворачивается, нужно стараться делать все, чтобы этого было меньше",- сказал Медведев, выступая на пленарном заседании Российского инвестиционного форума.</w:t>
      </w:r>
    </w:p>
    <w:p w:rsidR="009C1011" w:rsidRDefault="009C1011"/>
    <w:sectPr w:rsidR="009C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2EF"/>
    <w:rsid w:val="009812EF"/>
    <w:rsid w:val="009C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109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2017-02-28T06:36:00Z</dcterms:created>
  <dcterms:modified xsi:type="dcterms:W3CDTF">2017-02-28T06:36:00Z</dcterms:modified>
</cp:coreProperties>
</file>